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53B" w:rsidRPr="003B7175" w:rsidRDefault="00E2653B" w:rsidP="00E2653B">
      <w:pPr>
        <w:spacing w:after="0" w:line="240" w:lineRule="auto"/>
        <w:rPr>
          <w:rFonts w:eastAsia="Times New Roman" w:cstheme="minorHAnsi"/>
          <w:color w:val="222222"/>
          <w:shd w:val="clear" w:color="auto" w:fill="FFFFFF"/>
          <w:lang w:eastAsia="pl-PL"/>
        </w:rPr>
      </w:pPr>
      <w:r w:rsidRPr="003B7175">
        <w:rPr>
          <w:rFonts w:eastAsia="Times New Roman" w:cstheme="minorHAnsi"/>
          <w:color w:val="222222"/>
          <w:shd w:val="clear" w:color="auto" w:fill="FFFFFF"/>
          <w:lang w:eastAsia="pl-PL"/>
        </w:rPr>
        <w:t>Historia</w:t>
      </w:r>
      <w:r w:rsidR="007D38E9">
        <w:rPr>
          <w:rFonts w:eastAsia="Times New Roman" w:cstheme="minorHAnsi"/>
          <w:color w:val="222222"/>
          <w:shd w:val="clear" w:color="auto" w:fill="FFFFFF"/>
          <w:lang w:eastAsia="pl-PL"/>
        </w:rPr>
        <w:t>- zdalne nauczanie</w:t>
      </w:r>
      <w:r w:rsidRPr="003B7175">
        <w:rPr>
          <w:rFonts w:eastAsia="Times New Roman" w:cstheme="minorHAnsi"/>
          <w:color w:val="222222"/>
          <w:shd w:val="clear" w:color="auto" w:fill="FFFFFF"/>
          <w:lang w:eastAsia="pl-PL"/>
        </w:rPr>
        <w:t>, SP, kl. VII</w:t>
      </w:r>
    </w:p>
    <w:p w:rsidR="00E2653B" w:rsidRPr="003B7175" w:rsidRDefault="00E2653B" w:rsidP="00E2653B">
      <w:pPr>
        <w:spacing w:after="0" w:line="240" w:lineRule="auto"/>
        <w:rPr>
          <w:rFonts w:eastAsia="Times New Roman" w:cstheme="minorHAnsi"/>
          <w:color w:val="222222"/>
          <w:shd w:val="clear" w:color="auto" w:fill="FFFFFF"/>
          <w:lang w:eastAsia="pl-PL"/>
        </w:rPr>
      </w:pPr>
    </w:p>
    <w:p w:rsidR="00E2653B" w:rsidRPr="003B7175" w:rsidRDefault="00E2653B" w:rsidP="00E2653B">
      <w:pPr>
        <w:spacing w:after="0" w:line="240" w:lineRule="auto"/>
        <w:rPr>
          <w:rFonts w:eastAsia="Times New Roman" w:cstheme="minorHAnsi"/>
          <w:b/>
          <w:color w:val="222222"/>
          <w:shd w:val="clear" w:color="auto" w:fill="FFFFFF"/>
          <w:lang w:eastAsia="pl-PL"/>
        </w:rPr>
      </w:pPr>
      <w:r w:rsidRPr="003B7175">
        <w:rPr>
          <w:rFonts w:eastAsia="Times New Roman" w:cstheme="minorHAnsi"/>
          <w:color w:val="222222"/>
          <w:shd w:val="clear" w:color="auto" w:fill="FFFFFF"/>
          <w:lang w:eastAsia="pl-PL"/>
        </w:rPr>
        <w:t xml:space="preserve">Temat: </w:t>
      </w:r>
      <w:r w:rsidR="00030625">
        <w:rPr>
          <w:rFonts w:eastAsia="Times New Roman" w:cstheme="minorHAnsi"/>
          <w:b/>
          <w:color w:val="222222"/>
          <w:shd w:val="clear" w:color="auto" w:fill="FFFFFF"/>
          <w:lang w:eastAsia="pl-PL"/>
        </w:rPr>
        <w:t>Kulturowe i cywilizacyjne następstwa wojny</w:t>
      </w:r>
      <w:r w:rsidRPr="003B7175">
        <w:rPr>
          <w:rFonts w:eastAsia="Times New Roman" w:cstheme="minorHAnsi"/>
          <w:b/>
          <w:color w:val="222222"/>
          <w:shd w:val="clear" w:color="auto" w:fill="FFFFFF"/>
          <w:lang w:eastAsia="pl-PL"/>
        </w:rPr>
        <w:t>.</w:t>
      </w:r>
    </w:p>
    <w:p w:rsidR="00E2653B" w:rsidRPr="003B7175" w:rsidRDefault="00E2653B" w:rsidP="00E2653B">
      <w:pPr>
        <w:spacing w:after="0" w:line="240" w:lineRule="auto"/>
        <w:rPr>
          <w:rFonts w:eastAsia="Times New Roman" w:cstheme="minorHAnsi"/>
          <w:b/>
          <w:color w:val="222222"/>
          <w:shd w:val="clear" w:color="auto" w:fill="FFFFFF"/>
          <w:lang w:eastAsia="pl-PL"/>
        </w:rPr>
      </w:pPr>
    </w:p>
    <w:p w:rsidR="00725354" w:rsidRDefault="00725354" w:rsidP="00725354">
      <w:pPr>
        <w:pStyle w:val="Akapitzlist"/>
        <w:numPr>
          <w:ilvl w:val="0"/>
          <w:numId w:val="1"/>
        </w:numPr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Przeczytaj i przepisz notatkę. </w:t>
      </w:r>
    </w:p>
    <w:p w:rsidR="006539F5" w:rsidRDefault="00725354" w:rsidP="00E2653B">
      <w:pPr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Po zakończeniu I wojny światowej rozpoczął się okres nazwany dwudziestoleciem międzywojennym. Trwał on do wybuchu II wojny światowej w 1939 r. </w:t>
      </w:r>
      <w:r w:rsidR="00AD0D45">
        <w:rPr>
          <w:rFonts w:eastAsia="Times New Roman" w:cstheme="minorHAnsi"/>
          <w:lang w:eastAsia="pl-PL"/>
        </w:rPr>
        <w:t>W tym czasie zaszły duże zmiany cywilizacyjne</w:t>
      </w:r>
      <w:r w:rsidR="00AB50B0">
        <w:rPr>
          <w:rFonts w:eastAsia="Times New Roman" w:cstheme="minorHAnsi"/>
          <w:lang w:eastAsia="pl-PL"/>
        </w:rPr>
        <w:t xml:space="preserve"> </w:t>
      </w:r>
      <w:r w:rsidR="007D38E9">
        <w:rPr>
          <w:rFonts w:eastAsia="Times New Roman" w:cstheme="minorHAnsi"/>
          <w:lang w:eastAsia="pl-PL"/>
        </w:rPr>
        <w:t>/były kontynuacją przemian z przełomu wieków XIX i XX/. Można je było zaobserwować na całym świecie. Najszybciej dokonywały się w stanach Zjednoczonych i bogatych krajach Europy Zachodniej. Dwudziestolecie międzywojenne można podzielić na trzy okresy:</w:t>
      </w:r>
    </w:p>
    <w:p w:rsidR="007D38E9" w:rsidRDefault="007D38E9" w:rsidP="00E2653B">
      <w:pPr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- pierwsza połowa lat 20. (czas radości z zakończenia wojny, odbudowa powojenna),</w:t>
      </w:r>
    </w:p>
    <w:p w:rsidR="007D38E9" w:rsidRDefault="007D38E9" w:rsidP="00E2653B">
      <w:pPr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- druga połowa lat 20 ( względny dobrobyt, tzw. „szalone lata dwudzieste”),</w:t>
      </w:r>
    </w:p>
    <w:p w:rsidR="007D38E9" w:rsidRDefault="007D38E9" w:rsidP="00E2653B">
      <w:pPr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- lata 30. (wielki kryzys gospodarczy, nasilenie nastrojów wojennych).</w:t>
      </w:r>
    </w:p>
    <w:p w:rsidR="007D38E9" w:rsidRDefault="004156F9" w:rsidP="00E2653B">
      <w:pPr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Osiągnięcia</w:t>
      </w:r>
      <w:r w:rsidR="007D38E9">
        <w:rPr>
          <w:rFonts w:eastAsia="Times New Roman" w:cstheme="minorHAnsi"/>
          <w:lang w:eastAsia="pl-PL"/>
        </w:rPr>
        <w:t>:</w:t>
      </w:r>
    </w:p>
    <w:p w:rsidR="00542470" w:rsidRDefault="004156F9" w:rsidP="00E2653B">
      <w:pPr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- wyodrębnienie insuliny, - rozwój transportu (samochody, samoloty, statki transoceaniczne), </w:t>
      </w:r>
      <w:r w:rsidR="00542470">
        <w:rPr>
          <w:rFonts w:eastAsia="Times New Roman" w:cstheme="minorHAnsi"/>
          <w:lang w:eastAsia="pl-PL"/>
        </w:rPr>
        <w:t xml:space="preserve">                     - </w:t>
      </w:r>
      <w:r>
        <w:rPr>
          <w:rFonts w:eastAsia="Times New Roman" w:cstheme="minorHAnsi"/>
          <w:lang w:eastAsia="pl-PL"/>
        </w:rPr>
        <w:t xml:space="preserve">produkcja antybiotyków (1928 r. Aleksander Fleming odkrył penicylinę), </w:t>
      </w:r>
      <w:r w:rsidR="00542470">
        <w:rPr>
          <w:rFonts w:eastAsia="Times New Roman" w:cstheme="minorHAnsi"/>
          <w:lang w:eastAsia="pl-PL"/>
        </w:rPr>
        <w:t xml:space="preserve">- </w:t>
      </w:r>
      <w:r>
        <w:rPr>
          <w:rFonts w:eastAsia="Times New Roman" w:cstheme="minorHAnsi"/>
          <w:lang w:eastAsia="pl-PL"/>
        </w:rPr>
        <w:t>teoria względności (Albert Einstein),</w:t>
      </w:r>
      <w:r w:rsidR="00542470">
        <w:rPr>
          <w:rFonts w:eastAsia="Times New Roman" w:cstheme="minorHAnsi"/>
          <w:lang w:eastAsia="pl-PL"/>
        </w:rPr>
        <w:t xml:space="preserve">- </w:t>
      </w:r>
      <w:r>
        <w:rPr>
          <w:rFonts w:eastAsia="Times New Roman" w:cstheme="minorHAnsi"/>
          <w:lang w:eastAsia="pl-PL"/>
        </w:rPr>
        <w:t xml:space="preserve"> rozwój fizyki nuklearnej (Enrico Fermi), </w:t>
      </w:r>
      <w:r w:rsidR="00542470">
        <w:rPr>
          <w:rFonts w:eastAsia="Times New Roman" w:cstheme="minorHAnsi"/>
          <w:lang w:eastAsia="pl-PL"/>
        </w:rPr>
        <w:t xml:space="preserve">- </w:t>
      </w:r>
      <w:r>
        <w:rPr>
          <w:rFonts w:eastAsia="Times New Roman" w:cstheme="minorHAnsi"/>
          <w:lang w:eastAsia="pl-PL"/>
        </w:rPr>
        <w:t>rozwój elektroniki (John Fleming</w:t>
      </w:r>
      <w:r w:rsidR="00542470">
        <w:rPr>
          <w:rFonts w:eastAsia="Times New Roman" w:cstheme="minorHAnsi"/>
          <w:lang w:eastAsia="pl-PL"/>
        </w:rPr>
        <w:t xml:space="preserve">, Juliusz </w:t>
      </w:r>
      <w:proofErr w:type="spellStart"/>
      <w:r w:rsidR="00542470">
        <w:rPr>
          <w:rFonts w:eastAsia="Times New Roman" w:cstheme="minorHAnsi"/>
          <w:lang w:eastAsia="pl-PL"/>
        </w:rPr>
        <w:t>Lilienfeld</w:t>
      </w:r>
      <w:proofErr w:type="spellEnd"/>
      <w:r w:rsidR="00542470">
        <w:rPr>
          <w:rFonts w:eastAsia="Times New Roman" w:cstheme="minorHAnsi"/>
          <w:lang w:eastAsia="pl-PL"/>
        </w:rPr>
        <w:t xml:space="preserve">). </w:t>
      </w:r>
    </w:p>
    <w:p w:rsidR="00542470" w:rsidRDefault="00542470" w:rsidP="00E2653B">
      <w:pPr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Przemiany cywilizacyjne wpłynęły na życie codzienne zamożniejszych Europejczyków i Amerykanów (gramofon, radio, kawa rozpuszczalna, pralka, odkurzacz, lodówka). </w:t>
      </w:r>
    </w:p>
    <w:p w:rsidR="003B7175" w:rsidRDefault="00542470" w:rsidP="00E2653B">
      <w:pPr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Konsekwencją wojny był wzrost znaczenia kobiet. Od roku 1918 uzyskiwały one prawa polityczne ( w Polsce, Niemczech, wielkiej Brytanii, Stanach Zjednoczonych). </w:t>
      </w:r>
    </w:p>
    <w:p w:rsidR="00FE3C82" w:rsidRPr="003B7175" w:rsidRDefault="00FE3C82" w:rsidP="00E2653B">
      <w:pPr>
        <w:jc w:val="both"/>
        <w:rPr>
          <w:rFonts w:eastAsia="Times New Roman" w:cstheme="minorHAnsi"/>
          <w:lang w:eastAsia="pl-PL"/>
        </w:rPr>
      </w:pPr>
    </w:p>
    <w:p w:rsidR="003B7175" w:rsidRDefault="003B7175" w:rsidP="003B7175">
      <w:pPr>
        <w:spacing w:after="0" w:line="240" w:lineRule="auto"/>
        <w:rPr>
          <w:rFonts w:eastAsia="Times New Roman" w:cstheme="minorHAnsi"/>
          <w:b/>
          <w:color w:val="222222"/>
          <w:shd w:val="clear" w:color="auto" w:fill="FFFFFF"/>
          <w:lang w:eastAsia="pl-PL"/>
        </w:rPr>
      </w:pPr>
      <w:r w:rsidRPr="003B7175">
        <w:rPr>
          <w:rFonts w:eastAsia="Times New Roman" w:cstheme="minorHAnsi"/>
          <w:color w:val="222222"/>
          <w:shd w:val="clear" w:color="auto" w:fill="FFFFFF"/>
          <w:lang w:eastAsia="pl-PL"/>
        </w:rPr>
        <w:t xml:space="preserve">Temat: </w:t>
      </w:r>
      <w:r w:rsidR="00FE3C82">
        <w:rPr>
          <w:rFonts w:eastAsia="Times New Roman" w:cstheme="minorHAnsi"/>
          <w:b/>
          <w:color w:val="222222"/>
          <w:shd w:val="clear" w:color="auto" w:fill="FFFFFF"/>
          <w:lang w:eastAsia="pl-PL"/>
        </w:rPr>
        <w:t>ZSRR pod rządami Stalina.</w:t>
      </w:r>
    </w:p>
    <w:p w:rsidR="00FE3C82" w:rsidRDefault="00FE3C82" w:rsidP="003B7175">
      <w:pPr>
        <w:spacing w:after="0" w:line="240" w:lineRule="auto"/>
        <w:rPr>
          <w:rFonts w:eastAsia="Times New Roman" w:cstheme="minorHAnsi"/>
          <w:b/>
          <w:color w:val="222222"/>
          <w:shd w:val="clear" w:color="auto" w:fill="FFFFFF"/>
          <w:lang w:eastAsia="pl-PL"/>
        </w:rPr>
      </w:pPr>
    </w:p>
    <w:p w:rsidR="00725354" w:rsidRPr="00725354" w:rsidRDefault="00725354" w:rsidP="00725354">
      <w:pPr>
        <w:pStyle w:val="Akapitzlist"/>
        <w:numPr>
          <w:ilvl w:val="0"/>
          <w:numId w:val="2"/>
        </w:numPr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Przeczytaj i przepisz notatkę. </w:t>
      </w:r>
    </w:p>
    <w:p w:rsidR="003B7175" w:rsidRDefault="00FE3C82" w:rsidP="003B7175">
      <w:pPr>
        <w:spacing w:after="0" w:line="240" w:lineRule="auto"/>
        <w:jc w:val="both"/>
        <w:rPr>
          <w:rFonts w:eastAsia="Times New Roman" w:cstheme="minorHAnsi"/>
          <w:color w:val="222222"/>
          <w:shd w:val="clear" w:color="auto" w:fill="FFFFFF"/>
          <w:lang w:eastAsia="pl-PL"/>
        </w:rPr>
      </w:pPr>
      <w:r>
        <w:rPr>
          <w:rFonts w:eastAsia="Times New Roman" w:cstheme="minorHAnsi"/>
          <w:color w:val="222222"/>
          <w:shd w:val="clear" w:color="auto" w:fill="FFFFFF"/>
          <w:lang w:eastAsia="pl-PL"/>
        </w:rPr>
        <w:t xml:space="preserve">Po śmierci Lenina władzę w ZSRR przejął Józef Stalin. Zaczął on wprowadzać gospodarkę socjalistyczną całkowicie podporządkowaną państwu. </w:t>
      </w:r>
      <w:r w:rsidR="00806434">
        <w:rPr>
          <w:rFonts w:eastAsia="Times New Roman" w:cstheme="minorHAnsi"/>
          <w:color w:val="222222"/>
          <w:shd w:val="clear" w:color="auto" w:fill="FFFFFF"/>
          <w:lang w:eastAsia="pl-PL"/>
        </w:rPr>
        <w:t xml:space="preserve">Jej fundamentem była kolektywizacja wsi 9likwidowanie prywatnych gospodarstw rolnych i tworzenie w ich miejsce gospodarstw państwowych, tzw. kołchozów) i industrializacja (rozbudowa przemysłu ciężkiego). </w:t>
      </w:r>
      <w:r>
        <w:rPr>
          <w:rFonts w:eastAsia="Times New Roman" w:cstheme="minorHAnsi"/>
          <w:color w:val="222222"/>
          <w:shd w:val="clear" w:color="auto" w:fill="FFFFFF"/>
          <w:lang w:eastAsia="pl-PL"/>
        </w:rPr>
        <w:t xml:space="preserve"> </w:t>
      </w:r>
      <w:r w:rsidR="00806434">
        <w:rPr>
          <w:rFonts w:eastAsia="Times New Roman" w:cstheme="minorHAnsi"/>
          <w:color w:val="222222"/>
          <w:shd w:val="clear" w:color="auto" w:fill="FFFFFF"/>
          <w:lang w:eastAsia="pl-PL"/>
        </w:rPr>
        <w:t>Wszystko to odbywało się kosztem obywateli (buntujących się wywożono do łagrów – obozów pracy), cierpieli oni głód, bo władze zaniedbywały produkcję podstawowych towarów dla ludności. ZSRR za Stalina stało się państwem totalitarnym – wprowadzono bezwzględny terror – jej narzędziem stało się NKWD (policja polityczna) i sieć obozów pracy przymusowej (</w:t>
      </w:r>
      <w:proofErr w:type="spellStart"/>
      <w:r w:rsidR="00806434">
        <w:rPr>
          <w:rFonts w:eastAsia="Times New Roman" w:cstheme="minorHAnsi"/>
          <w:color w:val="222222"/>
          <w:shd w:val="clear" w:color="auto" w:fill="FFFFFF"/>
          <w:lang w:eastAsia="pl-PL"/>
        </w:rPr>
        <w:t>GUŁag</w:t>
      </w:r>
      <w:proofErr w:type="spellEnd"/>
      <w:r w:rsidR="00806434">
        <w:rPr>
          <w:rFonts w:eastAsia="Times New Roman" w:cstheme="minorHAnsi"/>
          <w:color w:val="222222"/>
          <w:shd w:val="clear" w:color="auto" w:fill="FFFFFF"/>
          <w:lang w:eastAsia="pl-PL"/>
        </w:rPr>
        <w:t>), cenzura, propaganda. Rozwinięto kult wodza</w:t>
      </w:r>
      <w:r w:rsidR="005E62E6">
        <w:rPr>
          <w:rFonts w:eastAsia="Times New Roman" w:cstheme="minorHAnsi"/>
          <w:color w:val="222222"/>
          <w:shd w:val="clear" w:color="auto" w:fill="FFFFFF"/>
          <w:lang w:eastAsia="pl-PL"/>
        </w:rPr>
        <w:t xml:space="preserve"> – Stalin przedstawiany był jako przyjaciel robotników, chłopów, dzieci oraz ojciec narodu.  </w:t>
      </w:r>
    </w:p>
    <w:p w:rsidR="006539F5" w:rsidRDefault="006539F5" w:rsidP="003B7175">
      <w:pPr>
        <w:spacing w:after="0" w:line="240" w:lineRule="auto"/>
        <w:jc w:val="both"/>
        <w:rPr>
          <w:rFonts w:eastAsia="Times New Roman" w:cstheme="minorHAnsi"/>
          <w:color w:val="222222"/>
          <w:shd w:val="clear" w:color="auto" w:fill="FFFFFF"/>
          <w:lang w:eastAsia="pl-PL"/>
        </w:rPr>
      </w:pPr>
    </w:p>
    <w:p w:rsidR="003B7175" w:rsidRPr="007F6A5C" w:rsidRDefault="00642CBA" w:rsidP="003B7175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</w:p>
    <w:p w:rsidR="007F6A5C" w:rsidRDefault="007F6A5C" w:rsidP="00E2653B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3E64" w:rsidRDefault="00F93E64" w:rsidP="00E2653B">
      <w:pPr>
        <w:jc w:val="both"/>
      </w:pPr>
    </w:p>
    <w:sectPr w:rsidR="00F93E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C7226"/>
    <w:multiLevelType w:val="hybridMultilevel"/>
    <w:tmpl w:val="3872F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53C47"/>
    <w:multiLevelType w:val="hybridMultilevel"/>
    <w:tmpl w:val="3872F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A84"/>
    <w:rsid w:val="00030625"/>
    <w:rsid w:val="0014784C"/>
    <w:rsid w:val="003B7175"/>
    <w:rsid w:val="004156F9"/>
    <w:rsid w:val="004C5A84"/>
    <w:rsid w:val="00542470"/>
    <w:rsid w:val="005E62E6"/>
    <w:rsid w:val="006362AC"/>
    <w:rsid w:val="00642CBA"/>
    <w:rsid w:val="006539F5"/>
    <w:rsid w:val="00725354"/>
    <w:rsid w:val="007D38E9"/>
    <w:rsid w:val="007F6A5C"/>
    <w:rsid w:val="00806434"/>
    <w:rsid w:val="00AB50B0"/>
    <w:rsid w:val="00AD0D45"/>
    <w:rsid w:val="00BA3C30"/>
    <w:rsid w:val="00D258FC"/>
    <w:rsid w:val="00E2653B"/>
    <w:rsid w:val="00F93E64"/>
    <w:rsid w:val="00FE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7B917"/>
  <w15:chartTrackingRefBased/>
  <w15:docId w15:val="{CE3D638B-D102-45BE-816F-0E7A46E39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39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5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338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2021-04-01T11:37:00Z</dcterms:created>
  <dcterms:modified xsi:type="dcterms:W3CDTF">2021-04-09T08:20:00Z</dcterms:modified>
</cp:coreProperties>
</file>