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A" w:rsidRPr="00C935A4" w:rsidRDefault="00594AD4" w:rsidP="00FF76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Procedury zapewnienia</w:t>
      </w:r>
      <w:r w:rsidR="00FF760A"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bezpieczeństwa zdrowotnego</w:t>
      </w:r>
    </w:p>
    <w:p w:rsidR="00704C53" w:rsidRPr="00C935A4" w:rsidRDefault="00FF760A" w:rsidP="00FF76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Szkole Podstawowej w Olszewie</w:t>
      </w:r>
      <w:r w:rsidR="003335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Borkach</w:t>
      </w:r>
    </w:p>
    <w:p w:rsidR="00FF760A" w:rsidRPr="00C935A4" w:rsidRDefault="00FF760A" w:rsidP="00FF76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roku szkolnym 2022/2023</w:t>
      </w:r>
      <w:r w:rsidR="003147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F760A" w:rsidRDefault="00FF760A" w:rsidP="00FF760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935A4" w:rsidRPr="00C935A4" w:rsidRDefault="00C935A4" w:rsidP="00FF760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F760A" w:rsidRPr="00C935A4" w:rsidRDefault="00FF760A" w:rsidP="00C935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Procedury ujęte w dokumencie opracowane zostały na podstawie wytycznych </w:t>
      </w:r>
      <w:proofErr w:type="spellStart"/>
      <w:r w:rsidRPr="00C93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 w:rsidRPr="00C93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MZ, GIS</w:t>
      </w:r>
      <w:r w:rsidR="00E66B5B" w:rsidRPr="00C93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66B5B" w:rsidRPr="00C935A4" w:rsidRDefault="00E66B5B" w:rsidP="00E66B5B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35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trosce o zdrowie publiczne uczniów, pracowników szkół i ich najbliższych rekomendowane są szczepienia zalecane zgodnie z Programem Szczepień ochronnych na dany rok (w tym Załącznik do komunikatu Głównego Inspektora Sanitarnego z dnia 28 października 2021</w:t>
      </w:r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r. (</w:t>
      </w:r>
      <w:proofErr w:type="spellStart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Dz.U</w:t>
      </w:r>
      <w:proofErr w:type="spellEnd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z 2021 r. poz. 85), </w:t>
      </w:r>
      <w:proofErr w:type="spellStart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Rozp</w:t>
      </w:r>
      <w:proofErr w:type="spellEnd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MEiN</w:t>
      </w:r>
      <w:proofErr w:type="spellEnd"/>
      <w:r w:rsidR="00594A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wytyczne MZ, GIS</w:t>
      </w:r>
    </w:p>
    <w:p w:rsidR="00E66B5B" w:rsidRPr="00C935A4" w:rsidRDefault="00E66B5B" w:rsidP="00E66B5B">
      <w:pPr>
        <w:spacing w:before="240" w:after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935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Procedury zostały dostosowane do specyfiki, infrastruktury i liczebności oddziałów SP w Olszewie- Borkach. Wobec powyższego dyrektor kierujący szkołą </w:t>
      </w:r>
      <w:r w:rsidRPr="00C935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w zależności od istniejących warunków (w tym m.in. lokalowych, sanitarnych) i zasobów kadrowych – posiada kompetencje do podejmowania rozstrzygnięć w zakresie szczegółowych zasad bezpieczeństwa zdrowotnego na terenie szkoły lub placówki, w tym zorganizowanie higienicznych i bezpiecznych warunków na jej terenie zgodnie z aktualnymi wytycznymi </w:t>
      </w:r>
      <w:proofErr w:type="spellStart"/>
      <w:r w:rsidRPr="00C935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MEiN</w:t>
      </w:r>
      <w:proofErr w:type="spellEnd"/>
      <w:r w:rsidRPr="00C935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3335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935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MZ, GIS. </w:t>
      </w:r>
    </w:p>
    <w:p w:rsidR="00E66B5B" w:rsidRPr="00C935A4" w:rsidRDefault="00E66B5B" w:rsidP="00E66B5B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E65B2" w:rsidRPr="00C935A4" w:rsidRDefault="000E65B2" w:rsidP="00C935A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Organizacja zajęć 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Do</w:t>
      </w:r>
      <w:r w:rsidRPr="00C935A4">
        <w:rPr>
          <w:rFonts w:ascii="Times New Roman" w:hAnsi="Times New Roman" w:cs="Times New Roman"/>
          <w:color w:val="000000" w:themeColor="text1"/>
        </w:rPr>
        <w:t xml:space="preserve"> szkoły może uczęszczać uczeń bez objawów infekcji lub choroby zakaźnej. </w:t>
      </w:r>
    </w:p>
    <w:p w:rsidR="000E65B2" w:rsidRPr="00C935A4" w:rsidRDefault="000E65B2" w:rsidP="000E65B2">
      <w:pPr>
        <w:pStyle w:val="Akapitzlist"/>
        <w:numPr>
          <w:ilvl w:val="0"/>
          <w:numId w:val="2"/>
        </w:numPr>
        <w:spacing w:before="120" w:after="0"/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Uczniowie mogą być przyprowadzani do szkoły i z niej odbierani przez opiekunów bez  objawów infekcji lub choroby zakaźnej. 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Rekomenduje się, aby uczniowie w pierwszej kolejności po przyjściu do szkoły myli ręce wodą z mydłem.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O</w:t>
      </w: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piekunowie powinni przestrzegać zasad związanych z bezpieczeństwem zdrowotnym jako elementu obowiązującego ich regulaminu szkoły. 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Zaleca się, aby opiekunowie odprowadzający dzieci wchodzili do </w:t>
      </w:r>
      <w:r w:rsidRPr="00C935A4">
        <w:rPr>
          <w:rFonts w:ascii="Times New Roman" w:hAnsi="Times New Roman" w:cs="Times New Roman"/>
          <w:color w:val="000000" w:themeColor="text1"/>
        </w:rPr>
        <w:t>budynku szkoły lub na  teren szkoły</w:t>
      </w:r>
      <w:r w:rsidRPr="00C935A4">
        <w:rPr>
          <w:rFonts w:ascii="Times New Roman" w:hAnsi="Times New Roman" w:cs="Times New Roman"/>
          <w:color w:val="000000" w:themeColor="text1"/>
          <w:lang w:bidi="pl-PL"/>
        </w:rPr>
        <w:t>, zachowując zasadę 1 opiekun z dzieckiem/dziećmi.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Należy zapewnić sposoby szybkiej, skutecznej komunikacji z opiekunami ucznia. Rekomendowany jest kontakt z wykorzystaniem technik komunikacji na odległość.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Rekomenduje się posiadanie termometru bezdotykowego bądź innych urządzeń do  bezdotykowego pomiaru temperatury.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lastRenderedPageBreak/>
        <w:t>Jeżeli pracownik szkoły zaobserwuje u ucznia objawy mogące wskazywać na infekcję bądź chorobę zakaźną, należy odizolować ucznia w odrębnym pomieszczeniu lub wyznaczonym miejscu i niezwłocznie powiadomić rodziców/opiekunów o konieczności pilnego odebrania ucznia ze szkoły.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Rekomenduje się zapewnienie takiej organizacji pracy i jej koordynacji, która uniemożliwi nadmierne grupowanie się osób (szczególnie uczniów).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Obowiązują ogólne zasady higieny: </w:t>
      </w:r>
    </w:p>
    <w:p w:rsidR="000E65B2" w:rsidRPr="00C935A4" w:rsidRDefault="000E65B2" w:rsidP="000E65B2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częste mycie rąk (po przyjściu do szkoły należy bezzwłocznie umyć ręce),</w:t>
      </w:r>
    </w:p>
    <w:p w:rsidR="000E65B2" w:rsidRPr="00C935A4" w:rsidRDefault="000E65B2" w:rsidP="000E65B2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ochrona podczas kichania i kaszlu,</w:t>
      </w:r>
    </w:p>
    <w:p w:rsidR="000E65B2" w:rsidRPr="00C935A4" w:rsidRDefault="000E65B2" w:rsidP="000E65B2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unikanie dotykania oczu, nosa i ust,</w:t>
      </w:r>
    </w:p>
    <w:p w:rsidR="000E65B2" w:rsidRPr="00C935A4" w:rsidRDefault="000E65B2" w:rsidP="000E65B2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niedzielenie się zaczętym jedzeniem.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Zaleca się regularne czyszczenie, z użyciem wody z detergentem lub środków dezynfekujących, infrastruktury szkoły,</w:t>
      </w:r>
      <w:r w:rsidRPr="00C935A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C935A4">
        <w:rPr>
          <w:rFonts w:ascii="Times New Roman" w:hAnsi="Times New Roman" w:cs="Times New Roman"/>
          <w:color w:val="000000" w:themeColor="text1"/>
        </w:rPr>
        <w:t xml:space="preserve">sprzętu, przyborów sportowych i materiałów wykorzystywanych podczas zajęć.  </w:t>
      </w:r>
    </w:p>
    <w:p w:rsidR="000E65B2" w:rsidRPr="00C935A4" w:rsidRDefault="000E65B2" w:rsidP="000E65B2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Zaleca się wietrzenie sal, części wspólnych (korytarze) co najmniej raz na godzinę, w  czasie zajęć i podczas przerwy, a także w dni wolne od zajęć.</w:t>
      </w:r>
    </w:p>
    <w:p w:rsidR="00C935A4" w:rsidRDefault="000E65B2" w:rsidP="00C935A4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szkoły.</w:t>
      </w:r>
    </w:p>
    <w:p w:rsidR="00C935A4" w:rsidRDefault="000E65B2" w:rsidP="00C935A4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Zaleca się, aby uczniowie nie zabierali ze sobą do szkoły niepotrzebnych przedmiotów. Ograniczenie to nie dotyczy dzieci ze specjalnymi potrzebami edukacyjnymi, w  szczególności z </w:t>
      </w:r>
      <w:proofErr w:type="spellStart"/>
      <w:r w:rsidRPr="00C935A4">
        <w:rPr>
          <w:rFonts w:ascii="Times New Roman" w:hAnsi="Times New Roman" w:cs="Times New Roman"/>
          <w:color w:val="000000" w:themeColor="text1"/>
        </w:rPr>
        <w:t>niepełnosprawnościami</w:t>
      </w:r>
      <w:proofErr w:type="spellEnd"/>
      <w:r w:rsidRPr="00C935A4">
        <w:rPr>
          <w:rFonts w:ascii="Times New Roman" w:hAnsi="Times New Roman" w:cs="Times New Roman"/>
          <w:color w:val="000000" w:themeColor="text1"/>
        </w:rPr>
        <w:t xml:space="preserve">. Opiekunowie dziecka powinni zadbać o  regularne czyszczenie (pranie lub dezynfekcję) zabawek i innych rzeczy. </w:t>
      </w:r>
    </w:p>
    <w:p w:rsidR="000E65B2" w:rsidRPr="00C935A4" w:rsidRDefault="000E65B2" w:rsidP="00C935A4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Zaleca się we współpracy z pielęgniarką środowiska nauczania i wychowania/ higienistką szkolną ustalenie i upowszechnienie zasad korzystania z gabinetu profilaktyki zdrowotnej oraz godzin jego pracy. </w:t>
      </w:r>
    </w:p>
    <w:p w:rsidR="00C935A4" w:rsidRDefault="000E65B2" w:rsidP="00C935A4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Po dłuższej przerwie w użytkowaniu źródełek lub fontann wody do picia należy dokonać przeglądu technicznego i sprawdzenia stanu higieniczno-sanitarnego urządzeń. Zalecenia dotyczące nadzoru nad stanem.</w:t>
      </w:r>
    </w:p>
    <w:p w:rsidR="007D5086" w:rsidRPr="00C935A4" w:rsidRDefault="007D5086" w:rsidP="00C935A4">
      <w:pPr>
        <w:pStyle w:val="punkty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Dyrektor szkoły ma obowiązek aktualizacji i upowszechnienia wewnętrznego regulaminu lub procedur bezpieczeństwa zdrowotnego na terenie szkoły z  uwzględnieniem:</w:t>
      </w:r>
    </w:p>
    <w:p w:rsidR="007D5086" w:rsidRPr="00C935A4" w:rsidRDefault="007D5086" w:rsidP="007D5086">
      <w:pPr>
        <w:pStyle w:val="punkty"/>
        <w:numPr>
          <w:ilvl w:val="0"/>
          <w:numId w:val="5"/>
        </w:numPr>
        <w:spacing w:before="0" w:line="276" w:lineRule="auto"/>
        <w:ind w:left="993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specyfiki placówki, w tym realizacji zajęć świetlicowych i pozalekcyjnych, oraz zwiększonej liczebności oddziałów,</w:t>
      </w:r>
    </w:p>
    <w:p w:rsidR="007D5086" w:rsidRPr="00C935A4" w:rsidRDefault="007D5086" w:rsidP="007D5086">
      <w:pPr>
        <w:pStyle w:val="punkty"/>
        <w:numPr>
          <w:ilvl w:val="0"/>
          <w:numId w:val="5"/>
        </w:numPr>
        <w:spacing w:before="0" w:line="276" w:lineRule="auto"/>
        <w:ind w:left="993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zaleceń wskazanych w przedmiotowych wytycznych,</w:t>
      </w:r>
    </w:p>
    <w:p w:rsidR="007D5086" w:rsidRPr="00C935A4" w:rsidRDefault="007D5086" w:rsidP="007D5086">
      <w:pPr>
        <w:pStyle w:val="punkty"/>
        <w:numPr>
          <w:ilvl w:val="0"/>
          <w:numId w:val="5"/>
        </w:numPr>
        <w:spacing w:before="0" w:line="276" w:lineRule="auto"/>
        <w:ind w:left="993"/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</w:rPr>
        <w:t>aktualnych przepisów prawa, w tym m.in. rozporządzenia Rady Ministrów z dnia 25 marca 2022 r. w sprawie ustanowienia określonych ograniczeń, nakazów i zakazów w związku z wystąpieniem stanu epidemii (Dz. U. poz. 679).</w:t>
      </w:r>
    </w:p>
    <w:p w:rsidR="00C774B5" w:rsidRPr="00C935A4" w:rsidRDefault="00C774B5" w:rsidP="00C774B5">
      <w:pPr>
        <w:pStyle w:val="punkty"/>
        <w:numPr>
          <w:ilvl w:val="0"/>
          <w:numId w:val="0"/>
        </w:numPr>
        <w:spacing w:before="0" w:line="276" w:lineRule="auto"/>
        <w:ind w:left="360" w:hanging="360"/>
        <w:rPr>
          <w:rFonts w:ascii="Times New Roman" w:hAnsi="Times New Roman" w:cs="Times New Roman"/>
          <w:color w:val="000000" w:themeColor="text1"/>
        </w:rPr>
      </w:pPr>
    </w:p>
    <w:p w:rsidR="007D5086" w:rsidRDefault="007D5086" w:rsidP="007D5086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C935A4" w:rsidRDefault="00C935A4" w:rsidP="007D5086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C935A4" w:rsidRPr="00C935A4" w:rsidRDefault="00C935A4" w:rsidP="007D5086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C774B5" w:rsidRPr="00C935A4" w:rsidRDefault="00C774B5" w:rsidP="00C935A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Higiena, czyszczenie lub dezynfekcja pomieszczeń </w:t>
      </w:r>
      <w:r w:rsidRPr="00C935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i powierzchni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Rekomenduje się, aby wszystkie osoby trzecie, które wchodzą do szkoły (w tym rodzice uczniów), zachowały higienę rąk, a jeżeli jest to możliwe, myły ręce.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Zaleca się regularnie myć ręce wodą z mydłem oraz dopilnować, aby robili to uczniowie, w pierwszej kolejności po przyjściu do szkoły oraz szczególnie przed jedzeniem, po  powrocie ze świeżego powietrza i po skorzystaniu z toalety. Należy zapewnić regularne czyszczenie i napełnianie dozowników z mydłem.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Należy monitorować codzienne prace porządkowe, ze szczególnym uwzględnieniem utrzymywania w czystości sal zajęć, pomieszczeń sanitarnohigienicznych, ciągów komunikacyjnych, mycie powierzchni dotykowych </w:t>
      </w:r>
      <w:r w:rsidRPr="00C935A4">
        <w:rPr>
          <w:rFonts w:ascii="Times New Roman" w:hAnsi="Times New Roman" w:cs="Times New Roman"/>
          <w:color w:val="000000" w:themeColor="text1"/>
        </w:rPr>
        <w:t xml:space="preserve">– </w:t>
      </w:r>
      <w:r w:rsidRPr="00C935A4">
        <w:rPr>
          <w:rFonts w:ascii="Times New Roman" w:hAnsi="Times New Roman" w:cs="Times New Roman"/>
          <w:color w:val="000000" w:themeColor="text1"/>
          <w:lang w:bidi="pl-PL"/>
        </w:rPr>
        <w:t>poręczy, klamek i powierzchni płaskich, w tym blatów w salach i w pomieszczeniach spożywania posiłków, klawiatur, włączników.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Zaleca się monitorować codzienne wietrzenie sal i korytarzy, ze szczególnym uwzględnieniem zapewnienia bezpieczeństwa uczniom w czasie, gdy okna są otwarte.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W przypadku szkół wyposażonych w systemy wentylacyjno-klimatyzacyjne zalecane jest przeprowadzenie kontroli pracy systemu przed rozpoczęciem jego działania (koniecznie przed rozpoczęciem roku szkolnego), w tym przeglądu technicznego i sanitarnego (m.in.  kontrola szczelności systemu oraz zgodnie z zaleceniami producenta wymiana filtrów powietrza), a w trakcie użytkowania stały monitoring bezpieczeństwa systemu. 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Jeżeli w szkole stosuje się środki do dezynfekcji powierzchni, należy ściśle przestrzegać zaleceń producenta znajdujących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W pomieszczeniach sanitarnohigienicznych należy wywiesić plakaty z zasadami prawidłowego mycia rąk, a jeżeli są dozowniki z płynem do dezynfekcji rąk </w:t>
      </w:r>
      <w:r w:rsidRPr="00C935A4">
        <w:rPr>
          <w:rFonts w:ascii="Times New Roman" w:hAnsi="Times New Roman" w:cs="Times New Roman"/>
          <w:color w:val="000000" w:themeColor="text1"/>
        </w:rPr>
        <w:t>–</w:t>
      </w: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 również instrukcje dezynfekcji.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Należy na bieżąco dbać o czystość urządzeń sanitarnohigienicznych, w tym o ich </w:t>
      </w:r>
      <w:r w:rsidRPr="00C935A4">
        <w:rPr>
          <w:rFonts w:ascii="Times New Roman" w:hAnsi="Times New Roman" w:cs="Times New Roman"/>
          <w:color w:val="000000" w:themeColor="text1"/>
        </w:rPr>
        <w:t>czyszczenie z użyciem detergentu</w:t>
      </w: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 lub dezynfekcję. 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Sale lekcyjne należy wietrzyć nie rzadziej niż co godzinę w trakcie przebywania dzieci w  sali, w tym również przed rozpoczęciem zajęć.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Należy regularnie opróżniać i czyścić kosze na odpady.</w:t>
      </w:r>
    </w:p>
    <w:p w:rsidR="00C774B5" w:rsidRPr="00C935A4" w:rsidRDefault="00C774B5" w:rsidP="00C774B5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</w:rPr>
        <w:t>Dyrektor szkoły ustala z podmiotem zewnętrznym zasady korzystania z udostępnianej infrastruktury szkoły.</w:t>
      </w:r>
    </w:p>
    <w:p w:rsidR="00C774B5" w:rsidRDefault="00C774B5" w:rsidP="00C774B5">
      <w:pPr>
        <w:pStyle w:val="Nagwek1"/>
        <w:spacing w:before="120" w:after="0"/>
        <w:rPr>
          <w:rFonts w:ascii="Times New Roman" w:eastAsiaTheme="minorHAnsi" w:hAnsi="Times New Roman" w:cs="Times New Roman"/>
          <w:color w:val="000000" w:themeColor="text1"/>
        </w:rPr>
      </w:pPr>
    </w:p>
    <w:p w:rsidR="00604E69" w:rsidRDefault="00604E69" w:rsidP="00604E69"/>
    <w:p w:rsidR="00604E69" w:rsidRDefault="00604E69" w:rsidP="00604E69"/>
    <w:p w:rsidR="00604E69" w:rsidRDefault="00604E69" w:rsidP="00604E69"/>
    <w:p w:rsidR="00604E69" w:rsidRDefault="00604E69" w:rsidP="00604E69"/>
    <w:p w:rsidR="00604E69" w:rsidRPr="00604E69" w:rsidRDefault="00604E69" w:rsidP="00604E69"/>
    <w:p w:rsidR="00C774B5" w:rsidRPr="00C935A4" w:rsidRDefault="00C774B5" w:rsidP="00C935A4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000000" w:themeColor="text1"/>
        </w:rPr>
      </w:pPr>
      <w:r w:rsidRPr="00C935A4">
        <w:rPr>
          <w:rFonts w:ascii="Times New Roman" w:eastAsiaTheme="minorHAnsi" w:hAnsi="Times New Roman" w:cs="Times New Roman"/>
          <w:color w:val="000000" w:themeColor="text1"/>
        </w:rPr>
        <w:lastRenderedPageBreak/>
        <w:t>Gastronomia</w:t>
      </w:r>
    </w:p>
    <w:p w:rsidR="00C774B5" w:rsidRPr="00C935A4" w:rsidRDefault="00C774B5" w:rsidP="00C774B5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lang w:bidi="pl-PL"/>
        </w:rPr>
      </w:pPr>
    </w:p>
    <w:p w:rsidR="00C774B5" w:rsidRPr="00C935A4" w:rsidRDefault="00C774B5" w:rsidP="00C774B5">
      <w:pPr>
        <w:pStyle w:val="punkt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</w:rPr>
        <w:t xml:space="preserve">Przy organizacji żywienia (stołówka, kuchnia, jadalnia, inne pomieszczenia przeznaczone na spożycie ciepłych posiłków) w szkole należy zapewnić warunki higieniczne wymagane przepisami prawa. </w:t>
      </w:r>
    </w:p>
    <w:p w:rsidR="00C774B5" w:rsidRPr="00C935A4" w:rsidRDefault="00C774B5" w:rsidP="00C774B5">
      <w:pPr>
        <w:pStyle w:val="punkt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</w:rPr>
        <w:t>Korzystanie z posiłków musi być bezpieczne i odbywać się w miejscach do tego przeznaczonych.</w:t>
      </w:r>
    </w:p>
    <w:p w:rsidR="00C774B5" w:rsidRDefault="00C774B5" w:rsidP="00C774B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bidi="pl-PL"/>
        </w:rPr>
      </w:pPr>
    </w:p>
    <w:p w:rsidR="00604E69" w:rsidRPr="00C935A4" w:rsidRDefault="00604E69" w:rsidP="00C774B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bidi="pl-PL"/>
        </w:rPr>
      </w:pPr>
    </w:p>
    <w:p w:rsidR="006763C0" w:rsidRDefault="006763C0" w:rsidP="00C935A4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000000" w:themeColor="text1"/>
        </w:rPr>
      </w:pPr>
      <w:r w:rsidRPr="00C935A4">
        <w:rPr>
          <w:rFonts w:ascii="Times New Roman" w:eastAsiaTheme="minorHAnsi" w:hAnsi="Times New Roman" w:cs="Times New Roman"/>
          <w:color w:val="000000" w:themeColor="text1"/>
        </w:rPr>
        <w:t xml:space="preserve">Postępowanie w przypadku wystąpienia objawów infekcji lub podejrzenia choroby zakaźnej u pracowników </w:t>
      </w:r>
    </w:p>
    <w:p w:rsidR="00C935A4" w:rsidRPr="00C935A4" w:rsidRDefault="00C935A4" w:rsidP="00C935A4"/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Wszyscy pracownicy powinni zostać poinstruowani o zasadach wynikających z  Wytycznych oraz wprowadzonych w szkole szczegółowych rozwiązań.</w:t>
      </w:r>
    </w:p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strike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Do pracy w szkole mogą przychodzić jedynie osoby </w:t>
      </w:r>
      <w:r w:rsidRPr="00C935A4">
        <w:rPr>
          <w:rFonts w:ascii="Times New Roman" w:hAnsi="Times New Roman" w:cs="Times New Roman"/>
          <w:color w:val="000000" w:themeColor="text1"/>
        </w:rPr>
        <w:t xml:space="preserve">bez objawów infekcji lub choroby zakaźnej. </w:t>
      </w:r>
    </w:p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strike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Zaleca się wyznaczenie i przygotowanie (m.in. wyposażenie w środki ochrony i płyn dezynfekujący) pomieszczenie lub wydzielić miejsce, w którym będzie można odizolować osobę w przypadku zaobserwowania objawów choroby infekcyjnej.</w:t>
      </w:r>
    </w:p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 xml:space="preserve">W przypadku wystąpienia u pracownika będącego na stanowisku pracy objawów choroby zakaźnej </w:t>
      </w:r>
      <w:r w:rsidRPr="00C935A4">
        <w:rPr>
          <w:rFonts w:ascii="Times New Roman" w:hAnsi="Times New Roman" w:cs="Times New Roman"/>
          <w:color w:val="000000" w:themeColor="text1"/>
        </w:rPr>
        <w:t xml:space="preserve">dyrektor szkoły odsuwa go od wykonywanych czynności. Jeżeli jest taka konieczność wzywa pomoc medyczną. </w:t>
      </w:r>
    </w:p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bidi="pl-PL"/>
        </w:rPr>
        <w:t>Zaleca się ustalenie miejsc, w których przebywała osoba z niepokojącymi objawami sugerującymi infekcję lub chorobę zakaźną, i przeprowadzenie dodatkowego sprzątania zgodnie z procedurami zakładowymi, a także  umycie/zdezynfekowanie powierzchni dotykowych (klamki, poręcze, uchwyty itp.).</w:t>
      </w:r>
    </w:p>
    <w:p w:rsidR="006763C0" w:rsidRPr="00C935A4" w:rsidRDefault="006763C0" w:rsidP="006763C0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strike/>
          <w:color w:val="000000" w:themeColor="text1"/>
          <w:lang w:bidi="pl-PL"/>
        </w:rPr>
      </w:pPr>
      <w:r w:rsidRPr="00C935A4">
        <w:rPr>
          <w:rFonts w:ascii="Times New Roman" w:hAnsi="Times New Roman" w:cs="Times New Roman"/>
          <w:color w:val="000000" w:themeColor="text1"/>
          <w:lang w:eastAsia="en-US"/>
        </w:rPr>
        <w:t>Zaleca się bieżące śledzenie obowiązujących przepisów prawa w zakresie bezpieczeństwa zdrowotnego oraz informacji Ministra Zdrowia i Głównego Inspektora Sanitarnego.</w:t>
      </w:r>
    </w:p>
    <w:p w:rsidR="00C774B5" w:rsidRPr="00C935A4" w:rsidRDefault="00C774B5" w:rsidP="00C774B5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lang w:bidi="pl-PL"/>
        </w:rPr>
      </w:pPr>
    </w:p>
    <w:p w:rsidR="000E65B2" w:rsidRPr="00C935A4" w:rsidRDefault="000E65B2" w:rsidP="000E65B2">
      <w:pPr>
        <w:pStyle w:val="punkty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</w:rPr>
      </w:pPr>
    </w:p>
    <w:p w:rsidR="00C774B5" w:rsidRPr="00C935A4" w:rsidRDefault="00C774B5" w:rsidP="000E65B2">
      <w:pPr>
        <w:pStyle w:val="punkty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</w:rPr>
      </w:pPr>
    </w:p>
    <w:p w:rsidR="00E66B5B" w:rsidRPr="00C935A4" w:rsidRDefault="00E66B5B" w:rsidP="00E66B5B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66B5B" w:rsidRPr="00C935A4" w:rsidRDefault="00E66B5B" w:rsidP="00FF760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66B5B" w:rsidRPr="00C935A4" w:rsidRDefault="00E66B5B" w:rsidP="00FF760A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E66B5B" w:rsidRPr="00C935A4" w:rsidSect="0093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703B0"/>
    <w:multiLevelType w:val="hybridMultilevel"/>
    <w:tmpl w:val="77403C44"/>
    <w:lvl w:ilvl="0" w:tplc="6F0E0382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0" w:themeColor="text1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F08EE"/>
    <w:multiLevelType w:val="hybridMultilevel"/>
    <w:tmpl w:val="0C0C6D08"/>
    <w:lvl w:ilvl="0" w:tplc="38265FA4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701E4"/>
    <w:multiLevelType w:val="hybridMultilevel"/>
    <w:tmpl w:val="741E000E"/>
    <w:lvl w:ilvl="0" w:tplc="50E029E4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9F26F6E"/>
    <w:multiLevelType w:val="hybridMultilevel"/>
    <w:tmpl w:val="EBC2EF40"/>
    <w:lvl w:ilvl="0" w:tplc="16E0022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E7B"/>
    <w:rsid w:val="000E65B2"/>
    <w:rsid w:val="00100E7B"/>
    <w:rsid w:val="00314760"/>
    <w:rsid w:val="00333548"/>
    <w:rsid w:val="00594AD4"/>
    <w:rsid w:val="00604E69"/>
    <w:rsid w:val="006763C0"/>
    <w:rsid w:val="00704C53"/>
    <w:rsid w:val="007D5086"/>
    <w:rsid w:val="00934CE6"/>
    <w:rsid w:val="00B5049F"/>
    <w:rsid w:val="00C774B5"/>
    <w:rsid w:val="00C935A4"/>
    <w:rsid w:val="00CB2FDC"/>
    <w:rsid w:val="00E66B5B"/>
    <w:rsid w:val="00F84A55"/>
    <w:rsid w:val="00FE220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E6"/>
  </w:style>
  <w:style w:type="paragraph" w:styleId="Nagwek1">
    <w:name w:val="heading 1"/>
    <w:basedOn w:val="Normalny"/>
    <w:next w:val="Normalny"/>
    <w:link w:val="Nagwek1Znak"/>
    <w:qFormat/>
    <w:rsid w:val="000E65B2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5B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E65B2"/>
  </w:style>
  <w:style w:type="paragraph" w:styleId="Akapitzlist">
    <w:name w:val="List Paragraph"/>
    <w:basedOn w:val="Normalny"/>
    <w:link w:val="AkapitzlistZnak"/>
    <w:uiPriority w:val="34"/>
    <w:qFormat/>
    <w:rsid w:val="000E65B2"/>
    <w:pPr>
      <w:spacing w:line="256" w:lineRule="auto"/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0E65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E65B2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5086"/>
    <w:rPr>
      <w:color w:val="0000FF"/>
      <w:u w:val="single"/>
    </w:rPr>
  </w:style>
  <w:style w:type="character" w:customStyle="1" w:styleId="wyliczenieZnak">
    <w:name w:val="wyliczenie Znak"/>
    <w:basedOn w:val="Domylnaczcionkaakapitu"/>
    <w:link w:val="wyliczenie"/>
    <w:locked/>
    <w:rsid w:val="006763C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6763C0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2022-08-31T16:26:00Z</dcterms:created>
  <dcterms:modified xsi:type="dcterms:W3CDTF">2022-08-31T16:29:00Z</dcterms:modified>
</cp:coreProperties>
</file>