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cs="Times New Roman" w:ascii="Times New Roman" w:hAnsi="Times New Roman"/>
          <w:sz w:val="36"/>
          <w:szCs w:val="36"/>
        </w:rPr>
        <w:t>Nie posyłaj do szkoły i placówki chorego dziecka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Jeżeli zaobserwuje u dziecka objawy, które mogą sugerować chorobę zakaźną, w tym:</w:t>
      </w:r>
    </w:p>
    <w:p>
      <w:pPr>
        <w:pStyle w:val="ListParagraph"/>
        <w:numPr>
          <w:ilvl w:val="0"/>
          <w:numId w:val="1"/>
        </w:numPr>
        <w:spacing w:lineRule="auto" w:line="360"/>
        <w:ind w:left="223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kaszel,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2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temperaturę wskazującą na stan podgorączkowy lub gorączkę,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23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bóle mięśni i ogólne zmęczenie,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223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utratę węchu o nagłym początku,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223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>utratę lub zaburzenia smaku o nagłym początku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Autospacing="1"/>
        <w:ind w:left="2234" w:hanging="357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wysypkę.</w:t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pozostawał dziecko w domu, obserwuj jego stan zdrowia i skorzystaj z teleporady u lekarza pediatry, u którego leczysz swoje dziecko.                                                                                                             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Jeżeli stan dziecka budzi Twój niepokój (występuje duszność, problemy z oddychaniem) nie czekaj, zadzwoń na numer alarmowy 112 lub 999, bądź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>własnym środkiem transportu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zawieź dziecko do szpitala z oddziałem zakaźnym lub oddziałem obserwacyjno-zakaźnym, gdzie lekarze określą dalszy tryb postępowania medycznego. </w:t>
      </w:r>
    </w:p>
    <w:p>
      <w:pPr>
        <w:pStyle w:val="Normal"/>
        <w:spacing w:lineRule="auto" w:line="36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Pod żadnym pozorem nie korzystaj ze środków komunikacji publicznej czy taksówek – w ten sposób narażasz innych na zakażenie.</w:t>
      </w:r>
    </w:p>
    <w:p>
      <w:pPr>
        <w:pStyle w:val="Normal"/>
        <w:spacing w:lineRule="auto" w:line="36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/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Więcej informacji na stronie internetowej: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hyperlink r:id="rId2">
        <w:r>
          <w:rPr>
            <w:rStyle w:val="Czeinternetowe"/>
            <w:rFonts w:eastAsia="Times New Roman" w:cs="Times New Roman" w:ascii="Times New Roman" w:hAnsi="Times New Roman"/>
            <w:sz w:val="24"/>
            <w:szCs w:val="24"/>
            <w:lang w:eastAsia="pl-PL"/>
          </w:rPr>
          <w:t>https://www.gov.pl/web/koronawirus/podejrzewasz-u-siebie-koronawirusa</w:t>
        </w:r>
      </w:hyperlink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223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6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8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5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99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cc22b8"/>
    <w:rPr>
      <w:color w:val="0563C1" w:themeColor="hyperlink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d600a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sz w:val="20"/>
    </w:rPr>
  </w:style>
  <w:style w:type="character" w:styleId="ListLabel29">
    <w:name w:val="ListLabel 29"/>
    <w:qFormat/>
    <w:rPr>
      <w:sz w:val="20"/>
    </w:rPr>
  </w:style>
  <w:style w:type="character" w:styleId="ListLabel30">
    <w:name w:val="ListLabel 30"/>
    <w:qFormat/>
    <w:rPr>
      <w:sz w:val="20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2675b"/>
    <w:pPr>
      <w:spacing w:lineRule="auto" w:line="254"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d600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koronawirus/podejrzewasz-u-siebie-koronawirusa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LibreOffice/6.1.2.1$Windows_X86_64 LibreOffice_project/65905a128db06ba48db947242809d14d3f9a93fe</Application>
  <Pages>1</Pages>
  <Words>137</Words>
  <Characters>875</Characters>
  <CharactersWithSpaces>1108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2020-08-28T20:37:00Z</dcterms:created>
  <dc:creator>Beata Michulec</dc:creator>
  <dc:description/>
  <dc:language>pl-PL</dc:language>
  <cp:lastModifiedBy/>
  <cp:lastPrinted>2020-08-25T07:08:00Z</cp:lastPrinted>
  <dcterms:modified xsi:type="dcterms:W3CDTF">2020-08-31T19:47:59Z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